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1E" w:rsidRDefault="0013671E" w:rsidP="0013671E">
      <w:pPr>
        <w:jc w:val="center"/>
        <w:rPr>
          <w:rFonts w:ascii="华文行楷" w:eastAsia="华文行楷" w:hAnsi="楷体"/>
          <w:b/>
          <w:color w:val="FF0000"/>
          <w:sz w:val="130"/>
          <w:szCs w:val="130"/>
        </w:rPr>
      </w:pPr>
      <w:r>
        <w:rPr>
          <w:rFonts w:ascii="华文行楷" w:eastAsia="华文行楷" w:hAnsi="楷体" w:hint="eastAsia"/>
          <w:b/>
          <w:color w:val="FF0000"/>
          <w:sz w:val="130"/>
          <w:szCs w:val="130"/>
        </w:rPr>
        <w:t>质安协会简报</w:t>
      </w:r>
    </w:p>
    <w:p w:rsidR="0013671E" w:rsidRDefault="0013671E" w:rsidP="0013671E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2019年6月</w:t>
      </w:r>
      <w:r w:rsidR="00654A01">
        <w:rPr>
          <w:rFonts w:ascii="宋体" w:hAnsi="宋体" w:hint="eastAsia"/>
          <w:b/>
          <w:sz w:val="30"/>
          <w:szCs w:val="30"/>
        </w:rPr>
        <w:t>2</w:t>
      </w:r>
      <w:r w:rsidR="00184EF4">
        <w:rPr>
          <w:rFonts w:ascii="宋体" w:hAnsi="宋体" w:hint="eastAsia"/>
          <w:b/>
          <w:sz w:val="30"/>
          <w:szCs w:val="30"/>
        </w:rPr>
        <w:t>5</w:t>
      </w:r>
      <w:r>
        <w:rPr>
          <w:rFonts w:ascii="宋体" w:hAnsi="宋体" w:hint="eastAsia"/>
          <w:b/>
          <w:sz w:val="30"/>
          <w:szCs w:val="30"/>
        </w:rPr>
        <w:t>日    第5期(总第104期)    秘书处编印</w:t>
      </w:r>
    </w:p>
    <w:p w:rsidR="0013671E" w:rsidRPr="008B7E61" w:rsidRDefault="001B0288" w:rsidP="0013671E">
      <w:pPr>
        <w:rPr>
          <w:rFonts w:ascii="宋体"/>
          <w:b/>
          <w:sz w:val="32"/>
          <w:szCs w:val="32"/>
        </w:rPr>
      </w:pPr>
      <w:r w:rsidRPr="001B0288">
        <w:pict>
          <v:line id="_x0000_s2050" style="position:absolute;left:0;text-align:left;z-index:251660288" from="-54pt,15.6pt" to="477pt,15.6pt" strokecolor="red" strokeweight="1.5pt"/>
        </w:pict>
      </w:r>
    </w:p>
    <w:p w:rsidR="0013671E" w:rsidRPr="00780637" w:rsidRDefault="004E3DC0" w:rsidP="0013671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协会开展</w:t>
      </w:r>
      <w:r w:rsidR="00780637" w:rsidRPr="00780637">
        <w:rPr>
          <w:rFonts w:asciiTheme="minorEastAsia" w:eastAsiaTheme="minorEastAsia" w:hAnsiTheme="minorEastAsia" w:hint="eastAsia"/>
          <w:b/>
          <w:color w:val="000000"/>
          <w:sz w:val="36"/>
          <w:szCs w:val="36"/>
          <w:shd w:val="clear" w:color="auto" w:fill="FFFFFF"/>
        </w:rPr>
        <w:t>“安全生产月”宣教活动</w:t>
      </w:r>
    </w:p>
    <w:p w:rsidR="003D028B" w:rsidRDefault="00462D78" w:rsidP="00FE50E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4222115</wp:posOffset>
            </wp:positionV>
            <wp:extent cx="2102485" cy="1586865"/>
            <wp:effectExtent l="19050" t="0" r="0" b="0"/>
            <wp:wrapSquare wrapText="bothSides"/>
            <wp:docPr id="31" name="图片 5" descr="C:\Users\Administrator\Desktop\协会安全月活动\4天和\157071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协会安全月活动\4天和\1570719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A01"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901065</wp:posOffset>
            </wp:positionV>
            <wp:extent cx="2370455" cy="1776730"/>
            <wp:effectExtent l="19050" t="0" r="0" b="0"/>
            <wp:wrapSquare wrapText="bothSides"/>
            <wp:docPr id="3" name="图片 1" descr="C:\Users\Administrator\Desktop\协会安全月活动\4天和\4670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协会安全月活动\4天和\46709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71E" w:rsidRP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国务院安委会办公室2019年5月8日发布了《关于开展2019年全国“安全生产月”和“安全生产万里行”活动的通知》，确定2019年安全生产月主题为“防风险、除隐患、遏事故”。 今年6月是全国第18个“安全生产月”，我协会以习近平新时代中国特色社会主义思想为指导，深入宣传贯彻党的十九大和十九届二中、三中全会精神，深入学习宣传习近平总书记关于安全生产的重要论述精神，贯彻落实党中央、国务院关于安全生产的重大决策部署，牢固树立安全发展理念，以防范化解重大风险、及时消除安全隐患、有效遏制生产安全事故为目标，增强安全生产意识，提升安全素质</w:t>
      </w:r>
      <w:r w:rsidR="006D4D71" w:rsidRP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而开展一系列“安全</w:t>
      </w:r>
      <w:r w:rsidR="00E7072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生产</w:t>
      </w:r>
      <w:r w:rsidR="006D4D71" w:rsidRP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月”活动，以促进安全生产水平提升和安全生产形势持续稳定好转，不断增强人民群众获得感、</w:t>
      </w:r>
      <w:r w:rsidR="006D4D71" w:rsidRP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幸福感、安全感，为新中国成立70周年营造良好的安全生产环境。</w:t>
      </w:r>
    </w:p>
    <w:p w:rsidR="00780637" w:rsidRDefault="00F03220" w:rsidP="00D7796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4003040</wp:posOffset>
            </wp:positionV>
            <wp:extent cx="2058670" cy="1543685"/>
            <wp:effectExtent l="19050" t="0" r="0" b="0"/>
            <wp:wrapSquare wrapText="bothSides"/>
            <wp:docPr id="36" name="图片 1" descr="C:\Users\Administrator\Desktop\协会安全月活动\6杭州湾\IMG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协会安全月活动\6杭州湾\IMG_1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60960</wp:posOffset>
            </wp:positionV>
            <wp:extent cx="2025015" cy="1500505"/>
            <wp:effectExtent l="19050" t="0" r="0" b="0"/>
            <wp:wrapSquare wrapText="bothSides"/>
            <wp:docPr id="37" name="图片 2" descr="C:\Users\Administrator\Desktop\协会安全月活动\4天和\197733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协会安全月活动\4天和\1977334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969"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6125210</wp:posOffset>
            </wp:positionV>
            <wp:extent cx="1995170" cy="1500505"/>
            <wp:effectExtent l="19050" t="0" r="5080" b="0"/>
            <wp:wrapSquare wrapText="bothSides"/>
            <wp:docPr id="38" name="图片 3" descr="C:\Users\Administrator\Desktop\协会安全月活动\6杭州湾\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协会安全月活动\6杭州湾\IMG_1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6月12日</w:t>
      </w:r>
      <w:r w:rsidR="0080179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至19日期间</w:t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，协会秘书长朱来庭及相关工作人员</w:t>
      </w:r>
      <w:r w:rsidR="0080179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前往了十家会员单位的</w:t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在建工地</w:t>
      </w:r>
      <w:r w:rsidR="00DD6E48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，其中有</w:t>
      </w:r>
      <w:r w:rsidR="00A345BC" w:rsidRPr="00A345BC">
        <w:rPr>
          <w:sz w:val="28"/>
          <w:szCs w:val="28"/>
        </w:rPr>
        <w:t>杭州天和建设承建的前进工业园区高层安置房二期项目，浙江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宝业建设承建，</w:t>
      </w:r>
      <w:r w:rsidR="00DD6E48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建成高度278米的新世界环球中心项目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，中建八局</w:t>
      </w:r>
      <w:r w:rsidR="009C33F4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总承包公司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承建的总投资300</w:t>
      </w:r>
      <w:r w:rsidR="00A0616D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多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亿</w:t>
      </w:r>
      <w:r w:rsidR="001441DC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,</w:t>
      </w:r>
      <w:r w:rsidR="001441DC" w:rsidRPr="00064C79">
        <w:rPr>
          <w:rFonts w:asciiTheme="minorEastAsia" w:eastAsiaTheme="minorEastAsia" w:hAnsiTheme="minorEastAsia" w:hint="eastAsia"/>
          <w:color w:val="252525"/>
          <w:sz w:val="28"/>
          <w:szCs w:val="28"/>
          <w:shd w:val="clear" w:color="auto" w:fill="FFFFFF"/>
        </w:rPr>
        <w:t>整体工程要求在2021年12月前建成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的萧山机场三期项目</w:t>
      </w:r>
      <w:r w:rsidR="00064C7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等大工程</w:t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。秘书长</w:t>
      </w:r>
      <w:r w:rsidR="0080179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分别</w:t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查看了工地的</w:t>
      </w:r>
      <w:r w:rsidR="00E7072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施工进度及</w:t>
      </w:r>
      <w:r w:rsid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各项设施、设备，对工地在</w:t>
      </w:r>
      <w:r w:rsidR="002C6C3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安全生产方面所做的</w:t>
      </w:r>
      <w:r w:rsidR="00E7072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一系列</w:t>
      </w:r>
      <w:r w:rsidR="002C6C3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工作</w:t>
      </w:r>
      <w:r w:rsidR="008865D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给予</w:t>
      </w:r>
      <w:r w:rsidR="009F43BC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高度</w:t>
      </w:r>
      <w:r w:rsidR="002C6C3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肯定，同时强调，人命关天，要时刻紧绷安全这</w:t>
      </w:r>
      <w:r w:rsidR="00DD6E48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根</w:t>
      </w:r>
      <w:r w:rsidR="002C6C3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弦，</w:t>
      </w:r>
      <w:r w:rsidR="002C6C35" w:rsidRPr="004E3DC0">
        <w:rPr>
          <w:rFonts w:asciiTheme="minorEastAsia" w:eastAsiaTheme="minorEastAsia" w:hAnsiTheme="minorEastAsia" w:hint="eastAsia"/>
          <w:color w:val="000000"/>
          <w:sz w:val="28"/>
          <w:szCs w:val="28"/>
        </w:rPr>
        <w:t>切实履行安全生产主体责任，不折不扣</w:t>
      </w:r>
      <w:r w:rsidR="00801791">
        <w:rPr>
          <w:rFonts w:asciiTheme="minorEastAsia" w:eastAsiaTheme="minorEastAsia" w:hAnsiTheme="minorEastAsia" w:hint="eastAsia"/>
          <w:color w:val="000000"/>
          <w:sz w:val="28"/>
          <w:szCs w:val="28"/>
        </w:rPr>
        <w:t>地</w:t>
      </w:r>
      <w:r w:rsidR="002C6C35" w:rsidRPr="004E3DC0">
        <w:rPr>
          <w:rFonts w:asciiTheme="minorEastAsia" w:eastAsiaTheme="minorEastAsia" w:hAnsiTheme="minorEastAsia" w:hint="eastAsia"/>
          <w:color w:val="000000"/>
          <w:sz w:val="28"/>
          <w:szCs w:val="28"/>
        </w:rPr>
        <w:t>落实各项安全生产举措，全面排查安全隐患、及时整改消除安全隐患，切实抓好安全生产工作。现在全面推行依法治安，</w:t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  <w:r w:rsidR="002C6C35" w:rsidRPr="004E3DC0">
        <w:rPr>
          <w:rFonts w:asciiTheme="minorEastAsia" w:eastAsiaTheme="minorEastAsia" w:hAnsiTheme="minorEastAsia" w:hint="eastAsia"/>
          <w:color w:val="000000"/>
          <w:sz w:val="28"/>
          <w:szCs w:val="28"/>
        </w:rPr>
        <w:t>必须严格按照国家安全生产法律法规</w:t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</w:rPr>
        <w:t>来规范企业的安全生产活动，将</w:t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“防风险、除隐患、遏事故”切切实实地落</w:t>
      </w:r>
      <w:r w:rsidR="00D77969" w:rsidRPr="00D77969">
        <w:rPr>
          <w:rFonts w:asciiTheme="minorEastAsia" w:eastAsiaTheme="minorEastAsia" w:hAnsiTheme="minorEastAsia" w:hint="eastAsia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-28395</wp:posOffset>
            </wp:positionH>
            <wp:positionV relativeFrom="paragraph">
              <wp:posOffset>2320506</wp:posOffset>
            </wp:positionV>
            <wp:extent cx="1965025" cy="1475117"/>
            <wp:effectExtent l="19050" t="0" r="0" b="0"/>
            <wp:wrapSquare wrapText="bothSides"/>
            <wp:docPr id="39" name="图片 2" descr="C:\Users\Administrator\Desktop\协会安全月活动\6杭州湾\IMG_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协会安全月活动\6杭州湾\IMG_1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实下去，扎根到每个班组中去</w:t>
      </w:r>
      <w:r w:rsidR="009827D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,要提升管理层至每一位工人的安全意识，并且工地要实行动态化管理，多检查，多巡查，将不安全因素</w:t>
      </w:r>
      <w:r w:rsidR="0022220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消灭在萌芽状</w:t>
      </w:r>
      <w:r w:rsidR="0022220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态</w:t>
      </w:r>
      <w:r w:rsidR="009827D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="006512DB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今年安全月主题和我们的建设行业非常贴近，我们大家都要做到“月月是安全月，日日是安全日”。</w:t>
      </w:r>
      <w:r w:rsidR="00534814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朱来庭</w:t>
      </w:r>
      <w:r w:rsidR="00553B4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秘书长与</w:t>
      </w:r>
      <w:r w:rsidR="00553B45">
        <w:rPr>
          <w:rFonts w:asciiTheme="minorEastAsia" w:eastAsiaTheme="minorEastAsia" w:hAnsiTheme="minorEastAsia" w:hint="eastAsia"/>
          <w:sz w:val="28"/>
          <w:szCs w:val="28"/>
        </w:rPr>
        <w:t>浙江宝业的罗国庆总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经理</w:t>
      </w:r>
      <w:r w:rsidR="00553B4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22200" w:rsidRPr="001441DC">
        <w:rPr>
          <w:rFonts w:asciiTheme="minorEastAsia" w:eastAsiaTheme="minorEastAsia" w:hAnsiTheme="minorEastAsia" w:hint="eastAsia"/>
          <w:sz w:val="28"/>
          <w:szCs w:val="28"/>
        </w:rPr>
        <w:t>杭州</w:t>
      </w:r>
      <w:r w:rsidR="00222200">
        <w:rPr>
          <w:rFonts w:asciiTheme="minorEastAsia" w:eastAsiaTheme="minorEastAsia" w:hAnsiTheme="minorEastAsia" w:hint="eastAsia"/>
          <w:sz w:val="28"/>
          <w:szCs w:val="28"/>
        </w:rPr>
        <w:t>中宙的陈宏伟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总经理</w:t>
      </w:r>
      <w:r w:rsidR="002A414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34814" w:rsidRP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534814" w:rsidRPr="008865D5">
        <w:rPr>
          <w:rFonts w:asciiTheme="minorEastAsia" w:eastAsiaTheme="minorEastAsia" w:hAnsiTheme="minorEastAsia" w:hint="eastAsia"/>
          <w:sz w:val="28"/>
          <w:szCs w:val="28"/>
        </w:rPr>
        <w:t>三丰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的方跃飞副总经理、</w:t>
      </w:r>
      <w:r w:rsidR="00222200" w:rsidRP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222200" w:rsidRPr="00801791">
        <w:rPr>
          <w:rFonts w:asciiTheme="minorEastAsia" w:eastAsiaTheme="minorEastAsia" w:hAnsiTheme="minorEastAsia" w:hint="eastAsia"/>
          <w:sz w:val="28"/>
          <w:szCs w:val="28"/>
        </w:rPr>
        <w:t>环宇</w:t>
      </w:r>
      <w:r w:rsidR="00222200">
        <w:rPr>
          <w:rFonts w:asciiTheme="minorEastAsia" w:eastAsiaTheme="minorEastAsia" w:hAnsiTheme="minorEastAsia" w:hint="eastAsia"/>
          <w:sz w:val="28"/>
          <w:szCs w:val="28"/>
        </w:rPr>
        <w:t>的金伟光副总经理、</w:t>
      </w:r>
      <w:r w:rsidR="002A4147" w:rsidRPr="00780637">
        <w:rPr>
          <w:rFonts w:asciiTheme="minorEastAsia" w:eastAsiaTheme="minorEastAsia" w:hAnsiTheme="minorEastAsia" w:hint="eastAsia"/>
          <w:sz w:val="28"/>
          <w:szCs w:val="28"/>
        </w:rPr>
        <w:t>杭州湾</w:t>
      </w:r>
      <w:r w:rsidR="002A4147">
        <w:rPr>
          <w:rFonts w:asciiTheme="minorEastAsia" w:eastAsiaTheme="minorEastAsia" w:hAnsiTheme="minorEastAsia" w:hint="eastAsia"/>
          <w:sz w:val="28"/>
          <w:szCs w:val="28"/>
        </w:rPr>
        <w:t>建筑集团的徐国建副总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经理</w:t>
      </w:r>
      <w:r w:rsidR="00553B45">
        <w:rPr>
          <w:rFonts w:asciiTheme="minorEastAsia" w:eastAsiaTheme="minorEastAsia" w:hAnsiTheme="minorEastAsia" w:hint="eastAsia"/>
          <w:sz w:val="28"/>
          <w:szCs w:val="28"/>
        </w:rPr>
        <w:t>等单位的高层领导针对质量安全方面</w:t>
      </w:r>
      <w:r w:rsidR="00A345BC">
        <w:rPr>
          <w:rFonts w:asciiTheme="minorEastAsia" w:eastAsiaTheme="minorEastAsia" w:hAnsiTheme="minorEastAsia" w:hint="eastAsia"/>
          <w:sz w:val="28"/>
          <w:szCs w:val="28"/>
        </w:rPr>
        <w:t>出现的新形势、新问题、新方案、新措施等问题</w:t>
      </w:r>
      <w:r w:rsidR="00553B45">
        <w:rPr>
          <w:rFonts w:asciiTheme="minorEastAsia" w:eastAsiaTheme="minorEastAsia" w:hAnsiTheme="minorEastAsia" w:hint="eastAsia"/>
          <w:sz w:val="28"/>
          <w:szCs w:val="28"/>
        </w:rPr>
        <w:t>进行了</w:t>
      </w:r>
      <w:r w:rsidR="00A345BC">
        <w:rPr>
          <w:rFonts w:asciiTheme="minorEastAsia" w:eastAsiaTheme="minorEastAsia" w:hAnsiTheme="minorEastAsia" w:hint="eastAsia"/>
          <w:sz w:val="28"/>
          <w:szCs w:val="28"/>
        </w:rPr>
        <w:t>热烈、深入的探讨，并对未来质安工作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的开展</w:t>
      </w:r>
      <w:r w:rsidR="00A345BC">
        <w:rPr>
          <w:rFonts w:asciiTheme="minorEastAsia" w:eastAsiaTheme="minorEastAsia" w:hAnsiTheme="minorEastAsia" w:hint="eastAsia"/>
          <w:sz w:val="28"/>
          <w:szCs w:val="28"/>
        </w:rPr>
        <w:t>交换了意见。</w:t>
      </w:r>
      <w:r>
        <w:rPr>
          <w:rFonts w:asciiTheme="minorEastAsia" w:eastAsiaTheme="minorEastAsia" w:hAnsiTheme="minorEastAsia" w:hint="eastAsia"/>
          <w:sz w:val="28"/>
          <w:szCs w:val="28"/>
        </w:rPr>
        <w:t>协会将与各工地项目部保持沟通、交流，并将协调各方资源，为各项目部献计献策</w:t>
      </w:r>
      <w:r w:rsidR="00534814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为会员单位工程的顺利开展</w:t>
      </w:r>
      <w:r w:rsidR="00222200">
        <w:rPr>
          <w:rFonts w:asciiTheme="minorEastAsia" w:eastAsiaTheme="minorEastAsia" w:hAnsiTheme="minorEastAsia" w:hint="eastAsia"/>
          <w:sz w:val="28"/>
          <w:szCs w:val="28"/>
        </w:rPr>
        <w:t>提供支持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0637" w:rsidRPr="006D4D71" w:rsidRDefault="00534814" w:rsidP="0084154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2644140</wp:posOffset>
            </wp:positionV>
            <wp:extent cx="2042160" cy="1526540"/>
            <wp:effectExtent l="19050" t="0" r="0" b="0"/>
            <wp:wrapSquare wrapText="bothSides"/>
            <wp:docPr id="2" name="图片 4" descr="C:\Users\Administrator\Desktop\协会安全月活动\10中建八局\IMG_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协会安全月活动\10中建八局\IMG_1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-133985</wp:posOffset>
            </wp:positionV>
            <wp:extent cx="2137410" cy="1598930"/>
            <wp:effectExtent l="19050" t="0" r="0" b="0"/>
            <wp:wrapSquare wrapText="bothSides"/>
            <wp:docPr id="1" name="图片 1" descr="C:\Users\Administrator\Desktop\协会安全月活动\1杭二建\136008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协会安全月活动\1杭二建\1360086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此次</w:t>
      </w:r>
      <w:r w:rsidR="00FE50E5" w:rsidRPr="006D4D71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“安全生产月”</w:t>
      </w:r>
      <w:r w:rsidR="00FE50E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活动</w:t>
      </w:r>
      <w:r w:rsidR="002A414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协会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先后走访了</w:t>
      </w:r>
      <w:r w:rsidR="008865D5" w:rsidRPr="00801791">
        <w:rPr>
          <w:rFonts w:asciiTheme="minorEastAsia" w:eastAsiaTheme="minorEastAsia" w:hAnsiTheme="minorEastAsia" w:hint="eastAsia"/>
          <w:sz w:val="28"/>
          <w:szCs w:val="28"/>
        </w:rPr>
        <w:t>杭</w:t>
      </w:r>
      <w:r w:rsidR="001441DC">
        <w:rPr>
          <w:rFonts w:asciiTheme="minorEastAsia" w:eastAsiaTheme="minorEastAsia" w:hAnsiTheme="minorEastAsia" w:hint="eastAsia"/>
          <w:sz w:val="28"/>
          <w:szCs w:val="28"/>
        </w:rPr>
        <w:t>州</w:t>
      </w:r>
      <w:r w:rsidR="008865D5" w:rsidRPr="00801791">
        <w:rPr>
          <w:rFonts w:asciiTheme="minorEastAsia" w:eastAsiaTheme="minorEastAsia" w:hAnsiTheme="minorEastAsia" w:hint="eastAsia"/>
          <w:sz w:val="28"/>
          <w:szCs w:val="28"/>
        </w:rPr>
        <w:t>二建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8865D5" w:rsidRPr="009F43BC">
        <w:rPr>
          <w:rFonts w:asciiTheme="minorEastAsia" w:eastAsiaTheme="minorEastAsia" w:hAnsiTheme="minorEastAsia" w:hint="eastAsia"/>
          <w:sz w:val="28"/>
          <w:szCs w:val="28"/>
        </w:rPr>
        <w:t>新盛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杭州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中宙、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杭州</w:t>
      </w:r>
      <w:r w:rsidR="008865D5" w:rsidRPr="00801791">
        <w:rPr>
          <w:rFonts w:asciiTheme="minorEastAsia" w:eastAsiaTheme="minorEastAsia" w:hAnsiTheme="minorEastAsia" w:hint="eastAsia"/>
          <w:sz w:val="28"/>
          <w:szCs w:val="28"/>
        </w:rPr>
        <w:t>天和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杭州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通达、</w:t>
      </w:r>
      <w:r w:rsidR="008865D5" w:rsidRPr="00780637">
        <w:rPr>
          <w:rFonts w:asciiTheme="minorEastAsia" w:eastAsiaTheme="minorEastAsia" w:hAnsiTheme="minorEastAsia" w:hint="eastAsia"/>
          <w:sz w:val="28"/>
          <w:szCs w:val="28"/>
        </w:rPr>
        <w:t>杭州湾</w:t>
      </w:r>
      <w:r w:rsidR="001441DC">
        <w:rPr>
          <w:rFonts w:asciiTheme="minorEastAsia" w:eastAsiaTheme="minorEastAsia" w:hAnsiTheme="minorEastAsia" w:hint="eastAsia"/>
          <w:sz w:val="28"/>
          <w:szCs w:val="28"/>
        </w:rPr>
        <w:t>建筑集团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8865D5" w:rsidRPr="00801791">
        <w:rPr>
          <w:rFonts w:asciiTheme="minorEastAsia" w:eastAsiaTheme="minorEastAsia" w:hAnsiTheme="minorEastAsia" w:hint="eastAsia"/>
          <w:sz w:val="28"/>
          <w:szCs w:val="28"/>
        </w:rPr>
        <w:t>环宇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8865D5" w:rsidRPr="008865D5">
        <w:rPr>
          <w:rFonts w:asciiTheme="minorEastAsia" w:eastAsiaTheme="minorEastAsia" w:hAnsiTheme="minorEastAsia" w:hint="eastAsia"/>
          <w:sz w:val="28"/>
          <w:szCs w:val="28"/>
        </w:rPr>
        <w:t>三丰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441DC" w:rsidRPr="001441DC">
        <w:rPr>
          <w:rFonts w:asciiTheme="minorEastAsia" w:eastAsiaTheme="minorEastAsia" w:hAnsiTheme="minorEastAsia" w:hint="eastAsia"/>
          <w:sz w:val="28"/>
          <w:szCs w:val="28"/>
        </w:rPr>
        <w:t>浙江</w:t>
      </w:r>
      <w:r w:rsidR="008865D5" w:rsidRPr="008865D5">
        <w:rPr>
          <w:rFonts w:asciiTheme="minorEastAsia" w:eastAsiaTheme="minorEastAsia" w:hAnsiTheme="minorEastAsia" w:hint="eastAsia"/>
          <w:sz w:val="28"/>
          <w:szCs w:val="28"/>
        </w:rPr>
        <w:t>宝业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、中建八局</w:t>
      </w:r>
      <w:r w:rsidR="009C33F4">
        <w:rPr>
          <w:rFonts w:asciiTheme="minorEastAsia" w:eastAsiaTheme="minorEastAsia" w:hAnsiTheme="minorEastAsia" w:hint="eastAsia"/>
          <w:sz w:val="28"/>
          <w:szCs w:val="28"/>
        </w:rPr>
        <w:t>总承包公司</w:t>
      </w:r>
      <w:r w:rsidR="008865D5">
        <w:rPr>
          <w:rFonts w:asciiTheme="minorEastAsia" w:eastAsiaTheme="minorEastAsia" w:hAnsiTheme="minorEastAsia" w:hint="eastAsia"/>
          <w:sz w:val="28"/>
          <w:szCs w:val="28"/>
        </w:rPr>
        <w:t>的在建工地</w:t>
      </w:r>
      <w:r w:rsidR="00FE50E5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78063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给</w:t>
      </w:r>
      <w:r w:rsidR="008865D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各</w:t>
      </w:r>
      <w:r w:rsidR="00780637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工地</w:t>
      </w:r>
      <w:r w:rsidR="00E70720" w:rsidRPr="004E3DC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带去了安全生产宣传挂图、</w:t>
      </w:r>
      <w:r w:rsidR="004E3DC0" w:rsidRPr="004E3DC0">
        <w:rPr>
          <w:rFonts w:asciiTheme="minorEastAsia" w:eastAsiaTheme="minorEastAsia" w:hAnsiTheme="minorEastAsia" w:hint="eastAsia"/>
          <w:sz w:val="28"/>
          <w:szCs w:val="28"/>
        </w:rPr>
        <w:t>《建筑施工事故预防》手册</w:t>
      </w:r>
      <w:r w:rsidR="0078063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80637" w:rsidRPr="00780637">
        <w:rPr>
          <w:rFonts w:hint="eastAsia"/>
          <w:color w:val="000000"/>
          <w:sz w:val="28"/>
          <w:szCs w:val="28"/>
          <w:shd w:val="clear" w:color="auto" w:fill="FFFFFF"/>
        </w:rPr>
        <w:t>安全知识扑克</w:t>
      </w:r>
      <w:r w:rsidR="004E3DC0" w:rsidRPr="004E3DC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E50E5">
        <w:rPr>
          <w:rFonts w:asciiTheme="minorEastAsia" w:eastAsiaTheme="minorEastAsia" w:hAnsiTheme="minorEastAsia" w:hint="eastAsia"/>
          <w:sz w:val="28"/>
          <w:szCs w:val="28"/>
        </w:rPr>
        <w:t>安全生产宣传资料</w:t>
      </w:r>
      <w:r w:rsidR="004E3DC0" w:rsidRPr="004E3DC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D54D8D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780637">
        <w:rPr>
          <w:rFonts w:asciiTheme="minorEastAsia" w:eastAsiaTheme="minorEastAsia" w:hAnsiTheme="minorEastAsia" w:hint="eastAsia"/>
          <w:sz w:val="28"/>
          <w:szCs w:val="28"/>
        </w:rPr>
        <w:t>项目部负责人对协会的关心表示感谢。</w:t>
      </w:r>
      <w:r w:rsidR="00F03220" w:rsidRPr="00F0322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3344533</wp:posOffset>
            </wp:positionH>
            <wp:positionV relativeFrom="paragraph">
              <wp:posOffset>-2316480</wp:posOffset>
            </wp:positionV>
            <wp:extent cx="1930520" cy="1457864"/>
            <wp:effectExtent l="19050" t="0" r="0" b="0"/>
            <wp:wrapSquare wrapText="bothSides"/>
            <wp:docPr id="5" name="图片 2" descr="C:\Users\Administrator\Desktop\协会安全月活动\2新盛\158200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协会安全月活动\2新盛\15820072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0637" w:rsidRPr="006D4D71" w:rsidSect="00C2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4F" w:rsidRDefault="00052F4F" w:rsidP="0013671E">
      <w:r>
        <w:separator/>
      </w:r>
    </w:p>
  </w:endnote>
  <w:endnote w:type="continuationSeparator" w:id="0">
    <w:p w:rsidR="00052F4F" w:rsidRDefault="00052F4F" w:rsidP="0013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4F" w:rsidRDefault="00052F4F" w:rsidP="0013671E">
      <w:r>
        <w:separator/>
      </w:r>
    </w:p>
  </w:footnote>
  <w:footnote w:type="continuationSeparator" w:id="0">
    <w:p w:rsidR="00052F4F" w:rsidRDefault="00052F4F" w:rsidP="0013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71E"/>
    <w:rsid w:val="0003172C"/>
    <w:rsid w:val="00052F4F"/>
    <w:rsid w:val="00064C79"/>
    <w:rsid w:val="0013671E"/>
    <w:rsid w:val="001441DC"/>
    <w:rsid w:val="00184EF4"/>
    <w:rsid w:val="001A4C34"/>
    <w:rsid w:val="001B0288"/>
    <w:rsid w:val="00222200"/>
    <w:rsid w:val="002A4147"/>
    <w:rsid w:val="002C6C35"/>
    <w:rsid w:val="003A242D"/>
    <w:rsid w:val="003D028B"/>
    <w:rsid w:val="003D5A73"/>
    <w:rsid w:val="003E091A"/>
    <w:rsid w:val="00462D78"/>
    <w:rsid w:val="004904BC"/>
    <w:rsid w:val="004C6E5C"/>
    <w:rsid w:val="004E3DC0"/>
    <w:rsid w:val="00534814"/>
    <w:rsid w:val="00553B45"/>
    <w:rsid w:val="00633504"/>
    <w:rsid w:val="006512DB"/>
    <w:rsid w:val="00654A01"/>
    <w:rsid w:val="006D0ECB"/>
    <w:rsid w:val="006D1121"/>
    <w:rsid w:val="006D4D71"/>
    <w:rsid w:val="00780637"/>
    <w:rsid w:val="00801791"/>
    <w:rsid w:val="00834DCF"/>
    <w:rsid w:val="00841541"/>
    <w:rsid w:val="008865D5"/>
    <w:rsid w:val="009827D6"/>
    <w:rsid w:val="009C33F4"/>
    <w:rsid w:val="009F43BC"/>
    <w:rsid w:val="00A0616D"/>
    <w:rsid w:val="00A345BC"/>
    <w:rsid w:val="00A876CD"/>
    <w:rsid w:val="00C235B4"/>
    <w:rsid w:val="00C820E1"/>
    <w:rsid w:val="00C978D1"/>
    <w:rsid w:val="00CA4885"/>
    <w:rsid w:val="00D54D8D"/>
    <w:rsid w:val="00D77969"/>
    <w:rsid w:val="00DB0FD6"/>
    <w:rsid w:val="00DD6E48"/>
    <w:rsid w:val="00E341DC"/>
    <w:rsid w:val="00E70720"/>
    <w:rsid w:val="00EA0654"/>
    <w:rsid w:val="00F03220"/>
    <w:rsid w:val="00F84C9A"/>
    <w:rsid w:val="00FD71F7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3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3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2019-06-20T08:39:00Z</cp:lastPrinted>
  <dcterms:created xsi:type="dcterms:W3CDTF">2019-06-12T07:34:00Z</dcterms:created>
  <dcterms:modified xsi:type="dcterms:W3CDTF">2019-06-24T02:03:00Z</dcterms:modified>
</cp:coreProperties>
</file>